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3DD" w:rsidRPr="00017F6E" w:rsidRDefault="001713DD" w:rsidP="001713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7F6E">
        <w:rPr>
          <w:rFonts w:ascii="Times New Roman" w:hAnsi="Times New Roman"/>
          <w:b/>
          <w:sz w:val="28"/>
          <w:szCs w:val="28"/>
        </w:rPr>
        <w:t>С</w:t>
      </w:r>
      <w:r w:rsidR="00104CF1" w:rsidRPr="00017F6E">
        <w:rPr>
          <w:rFonts w:ascii="Times New Roman" w:hAnsi="Times New Roman"/>
          <w:b/>
          <w:sz w:val="28"/>
          <w:szCs w:val="28"/>
        </w:rPr>
        <w:t>хема</w:t>
      </w:r>
      <w:r w:rsidRPr="00017F6E">
        <w:rPr>
          <w:rFonts w:ascii="Times New Roman" w:hAnsi="Times New Roman"/>
          <w:b/>
          <w:sz w:val="28"/>
          <w:szCs w:val="28"/>
        </w:rPr>
        <w:t xml:space="preserve"> </w:t>
      </w:r>
      <w:r w:rsidR="00104CF1" w:rsidRPr="00017F6E">
        <w:rPr>
          <w:rFonts w:ascii="Times New Roman" w:hAnsi="Times New Roman"/>
          <w:b/>
          <w:sz w:val="28"/>
          <w:szCs w:val="28"/>
        </w:rPr>
        <w:t>взаимодействия акционеров</w:t>
      </w:r>
      <w:r w:rsidRPr="00017F6E">
        <w:rPr>
          <w:rFonts w:ascii="Times New Roman" w:hAnsi="Times New Roman"/>
          <w:b/>
          <w:sz w:val="28"/>
          <w:szCs w:val="28"/>
        </w:rPr>
        <w:t xml:space="preserve"> АО </w:t>
      </w:r>
      <w:r w:rsidR="00104CF1" w:rsidRPr="00017F6E">
        <w:rPr>
          <w:rFonts w:ascii="Times New Roman" w:hAnsi="Times New Roman"/>
          <w:b/>
          <w:sz w:val="28"/>
          <w:szCs w:val="28"/>
        </w:rPr>
        <w:t>Управляющая компания «</w:t>
      </w:r>
      <w:proofErr w:type="spellStart"/>
      <w:r w:rsidR="00104CF1" w:rsidRPr="00017F6E">
        <w:rPr>
          <w:rFonts w:ascii="Times New Roman" w:hAnsi="Times New Roman"/>
          <w:b/>
          <w:sz w:val="28"/>
          <w:szCs w:val="28"/>
        </w:rPr>
        <w:t>Эстейт</w:t>
      </w:r>
      <w:proofErr w:type="spellEnd"/>
      <w:r w:rsidR="00104CF1" w:rsidRPr="00017F6E">
        <w:rPr>
          <w:rFonts w:ascii="Times New Roman" w:hAnsi="Times New Roman"/>
          <w:b/>
          <w:sz w:val="28"/>
          <w:szCs w:val="28"/>
        </w:rPr>
        <w:t xml:space="preserve"> Инвест»</w:t>
      </w:r>
      <w:r w:rsidRPr="00017F6E">
        <w:rPr>
          <w:rFonts w:ascii="Times New Roman" w:hAnsi="Times New Roman"/>
          <w:b/>
          <w:sz w:val="28"/>
          <w:szCs w:val="28"/>
        </w:rPr>
        <w:t xml:space="preserve"> </w:t>
      </w:r>
      <w:r w:rsidR="00104CF1" w:rsidRPr="00017F6E">
        <w:rPr>
          <w:rFonts w:ascii="Times New Roman" w:hAnsi="Times New Roman"/>
          <w:b/>
          <w:sz w:val="28"/>
          <w:szCs w:val="28"/>
        </w:rPr>
        <w:t>и лиц</w:t>
      </w:r>
      <w:r w:rsidRPr="00017F6E">
        <w:rPr>
          <w:rFonts w:ascii="Times New Roman" w:hAnsi="Times New Roman"/>
          <w:b/>
          <w:sz w:val="28"/>
          <w:szCs w:val="28"/>
        </w:rPr>
        <w:t xml:space="preserve">, </w:t>
      </w:r>
    </w:p>
    <w:p w:rsidR="001713DD" w:rsidRPr="00017F6E" w:rsidRDefault="00104CF1" w:rsidP="001713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7F6E">
        <w:rPr>
          <w:rFonts w:ascii="Times New Roman" w:hAnsi="Times New Roman"/>
          <w:b/>
          <w:sz w:val="28"/>
          <w:szCs w:val="28"/>
        </w:rPr>
        <w:t>под контролем</w:t>
      </w:r>
      <w:r w:rsidR="001713DD" w:rsidRPr="00017F6E">
        <w:rPr>
          <w:rFonts w:ascii="Times New Roman" w:hAnsi="Times New Roman"/>
          <w:b/>
          <w:sz w:val="28"/>
          <w:szCs w:val="28"/>
        </w:rPr>
        <w:t xml:space="preserve"> </w:t>
      </w:r>
      <w:r w:rsidRPr="00017F6E">
        <w:rPr>
          <w:rFonts w:ascii="Times New Roman" w:hAnsi="Times New Roman"/>
          <w:b/>
          <w:sz w:val="28"/>
          <w:szCs w:val="28"/>
        </w:rPr>
        <w:t>либо значительным влиянием которых находится АО Управляющая компания «</w:t>
      </w:r>
      <w:proofErr w:type="spellStart"/>
      <w:r w:rsidRPr="00017F6E">
        <w:rPr>
          <w:rFonts w:ascii="Times New Roman" w:hAnsi="Times New Roman"/>
          <w:b/>
          <w:sz w:val="28"/>
          <w:szCs w:val="28"/>
        </w:rPr>
        <w:t>Эстейт</w:t>
      </w:r>
      <w:proofErr w:type="spellEnd"/>
      <w:r w:rsidRPr="00017F6E">
        <w:rPr>
          <w:rFonts w:ascii="Times New Roman" w:hAnsi="Times New Roman"/>
          <w:b/>
          <w:sz w:val="28"/>
          <w:szCs w:val="28"/>
        </w:rPr>
        <w:t xml:space="preserve"> Инвест»</w:t>
      </w:r>
    </w:p>
    <w:p w:rsidR="001713DD" w:rsidRDefault="001713DD" w:rsidP="001713DD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3C3986" w:rsidRDefault="003C3986" w:rsidP="00186D81">
      <w:pPr>
        <w:tabs>
          <w:tab w:val="left" w:pos="3135"/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1713DD" w:rsidRDefault="00663B82" w:rsidP="00186D81">
      <w:pPr>
        <w:tabs>
          <w:tab w:val="left" w:pos="3135"/>
          <w:tab w:val="left" w:pos="1218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144.65pt;margin-top:7.4pt;width:80.1pt;height:29pt;z-index:2516838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663B82" w:rsidRPr="00663B82" w:rsidRDefault="00663B82" w:rsidP="00663B82">
                  <w:pPr>
                    <w:spacing w:after="0" w:line="240" w:lineRule="auto"/>
                    <w:ind w:firstLine="0"/>
                    <w:rPr>
                      <w:sz w:val="16"/>
                      <w:szCs w:val="16"/>
                    </w:rPr>
                  </w:pPr>
                  <w:r w:rsidRPr="00663B82">
                    <w:rPr>
                      <w:sz w:val="16"/>
                      <w:szCs w:val="16"/>
                    </w:rPr>
                    <w:t>0,00000125%</w:t>
                  </w:r>
                </w:p>
                <w:p w:rsidR="00663B82" w:rsidRPr="00663B82" w:rsidRDefault="00663B82" w:rsidP="00663B82">
                  <w:pPr>
                    <w:ind w:firstLine="0"/>
                    <w:rPr>
                      <w:sz w:val="16"/>
                      <w:szCs w:val="16"/>
                    </w:rPr>
                  </w:pPr>
                  <w:r w:rsidRPr="00663B82">
                    <w:rPr>
                      <w:sz w:val="16"/>
                      <w:szCs w:val="16"/>
                    </w:rPr>
                    <w:t>(0,00000125%)</w:t>
                  </w:r>
                </w:p>
                <w:p w:rsidR="00663B82" w:rsidRDefault="00663B82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1" style="position:absolute;left:0;text-align:left;margin-left:-29.7pt;margin-top:13.7pt;width:154.5pt;height:47.25pt;z-index:251659264" fillcolor="#d8d8d8 [2732]">
            <v:textbox style="mso-next-textbox:#_x0000_s1041">
              <w:txbxContent>
                <w:p w:rsidR="00CC7CFD" w:rsidRPr="001713DD" w:rsidRDefault="00CC7CFD" w:rsidP="001713DD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1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Акционеры</w:t>
                  </w:r>
                </w:p>
                <w:p w:rsidR="00CC7CFD" w:rsidRPr="001713DD" w:rsidRDefault="00CC7CFD" w:rsidP="001713DD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71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миноритарии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9" style="position:absolute;left:0;text-align:left;margin-left:241.05pt;margin-top:13.7pt;width:293.25pt;height:47.25pt;z-index:251658240" fillcolor="yellow">
            <v:textbox style="mso-next-textbox:#_x0000_s1039">
              <w:txbxContent>
                <w:p w:rsidR="00CC7CFD" w:rsidRPr="001713DD" w:rsidRDefault="00CC7CFD" w:rsidP="001713DD">
                  <w:pPr>
                    <w:spacing w:before="240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1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АО Управляющая компания «</w:t>
                  </w:r>
                  <w:proofErr w:type="spellStart"/>
                  <w:r w:rsidRPr="00171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Эстейт</w:t>
                  </w:r>
                  <w:proofErr w:type="spellEnd"/>
                  <w:r w:rsidRPr="001713D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Инвест»</w:t>
                  </w:r>
                </w:p>
              </w:txbxContent>
            </v:textbox>
          </v:rect>
        </w:pict>
      </w:r>
    </w:p>
    <w:p w:rsidR="007B29B7" w:rsidRDefault="00663B82" w:rsidP="001713DD">
      <w:pPr>
        <w:tabs>
          <w:tab w:val="left" w:pos="31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48" style="position:absolute;left:0;text-align:left;margin-left:643.7pt;margin-top:90.2pt;width:122.15pt;height:49.6pt;z-index:251665408">
            <v:textbox style="mso-next-textbox:#_x0000_s1048">
              <w:txbxContent>
                <w:p w:rsidR="00CC7CFD" w:rsidRPr="00976483" w:rsidRDefault="00423CCF" w:rsidP="007B29B7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976483">
                    <w:rPr>
                      <w:rFonts w:ascii="Times New Roman" w:hAnsi="Times New Roman" w:cs="Times New Roman"/>
                      <w:sz w:val="22"/>
                    </w:rPr>
                    <w:t>Акционер-</w:t>
                  </w:r>
                  <w:proofErr w:type="spellStart"/>
                  <w:r w:rsidRPr="00976483">
                    <w:rPr>
                      <w:rFonts w:ascii="Times New Roman" w:hAnsi="Times New Roman" w:cs="Times New Roman"/>
                      <w:sz w:val="22"/>
                    </w:rPr>
                    <w:t>миноритарий</w:t>
                  </w:r>
                  <w:proofErr w:type="spellEnd"/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534.3pt;margin-top:114.2pt;width:109.4pt;height:1.4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3" style="position:absolute;left:0;text-align:left;margin-left:241.05pt;margin-top:83.45pt;width:293.25pt;height:56.25pt;z-index:251661312" fillcolor="#d8d8d8 [2732]">
            <v:textbox style="mso-next-textbox:#_x0000_s1043">
              <w:txbxContent>
                <w:p w:rsidR="00CC7CFD" w:rsidRDefault="00CC7CFD" w:rsidP="001713DD">
                  <w:pPr>
                    <w:spacing w:before="240" w:after="0"/>
                    <w:ind w:firstLine="0"/>
                  </w:pPr>
                  <w:r>
                    <w:t xml:space="preserve">                      АО «Контракт ПМ»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2" type="#_x0000_t32" style="position:absolute;left:0;text-align:left;margin-left:124.8pt;margin-top:15.2pt;width:116.25pt;height:.75pt;flip:y;z-index:251660288" o:connectortype="straight">
            <v:stroke endarrow="block"/>
          </v:shape>
        </w:pict>
      </w:r>
      <w:r w:rsidR="001713DD">
        <w:rPr>
          <w:rFonts w:ascii="Times New Roman" w:hAnsi="Times New Roman" w:cs="Times New Roman"/>
          <w:sz w:val="20"/>
          <w:szCs w:val="20"/>
        </w:rPr>
        <w:tab/>
      </w:r>
    </w:p>
    <w:p w:rsidR="007B29B7" w:rsidRPr="007B29B7" w:rsidRDefault="00663B82" w:rsidP="007B29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4" type="#_x0000_t32" style="position:absolute;left:0;text-align:left;margin-left:385.8pt;margin-top:14.5pt;width:.75pt;height:45.75pt;flip:y;z-index:251670528" o:connectortype="straight">
            <v:stroke endarrow="block"/>
          </v:shape>
        </w:pict>
      </w:r>
    </w:p>
    <w:p w:rsidR="007B29B7" w:rsidRPr="007B29B7" w:rsidRDefault="00663B82" w:rsidP="004A512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_x0000_s1074" type="#_x0000_t202" style="position:absolute;left:0;text-align:left;margin-left:378.1pt;margin-top:.3pt;width:160.55pt;height:18.1pt;z-index:2516858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fill opacity="0"/>
            <v:textbox>
              <w:txbxContent>
                <w:p w:rsidR="00663B82" w:rsidRPr="007B29B7" w:rsidRDefault="00663B82" w:rsidP="00663B82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99,999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99875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%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99999875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%)</w:t>
                  </w:r>
                </w:p>
                <w:p w:rsidR="00663B82" w:rsidRDefault="00663B82"/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44" style="position:absolute;left:0;text-align:left;margin-left:-44.8pt;margin-top:19.4pt;width:172.55pt;height:86.9pt;z-index:251662336">
            <v:textbox style="mso-next-textbox:#_x0000_s1044">
              <w:txbxContent>
                <w:p w:rsidR="00CC7CFD" w:rsidRPr="007B29B7" w:rsidRDefault="00CC7CFD" w:rsidP="007B29B7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7B29B7">
                    <w:rPr>
                      <w:rFonts w:ascii="Times New Roman" w:hAnsi="Times New Roman" w:cs="Times New Roman"/>
                      <w:sz w:val="22"/>
                    </w:rPr>
                    <w:t>Гущин Юрий</w:t>
                  </w:r>
                </w:p>
                <w:p w:rsidR="00CC7CFD" w:rsidRPr="00976483" w:rsidRDefault="00CC7CFD" w:rsidP="007B29B7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976483">
                    <w:rPr>
                      <w:rFonts w:ascii="Times New Roman" w:hAnsi="Times New Roman" w:cs="Times New Roman"/>
                      <w:sz w:val="22"/>
                    </w:rPr>
                    <w:t>Николаевич</w:t>
                  </w:r>
                </w:p>
                <w:p w:rsidR="00CC7CFD" w:rsidRPr="00976483" w:rsidRDefault="00CC7CFD" w:rsidP="007B29B7">
                  <w:pPr>
                    <w:spacing w:after="0"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76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(контроль и значительное влияние)</w:t>
                  </w:r>
                </w:p>
              </w:txbxContent>
            </v:textbox>
          </v:oval>
        </w:pict>
      </w:r>
      <w:r w:rsidR="004A512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7B29B7" w:rsidRDefault="007B29B7" w:rsidP="007B29B7">
      <w:pPr>
        <w:rPr>
          <w:rFonts w:ascii="Times New Roman" w:hAnsi="Times New Roman" w:cs="Times New Roman"/>
          <w:sz w:val="20"/>
          <w:szCs w:val="20"/>
        </w:rPr>
      </w:pPr>
    </w:p>
    <w:p w:rsidR="00C43E61" w:rsidRDefault="00663B82" w:rsidP="007B29B7">
      <w:pPr>
        <w:tabs>
          <w:tab w:val="left" w:pos="119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6" type="#_x0000_t32" style="position:absolute;left:0;text-align:left;margin-left:128.85pt;margin-top:19.8pt;width:112.2pt;height:0;z-index:251663360" o:connectortype="straight">
            <v:stroke endarrow="block"/>
          </v:shape>
        </w:pict>
      </w:r>
      <w:r w:rsidR="007B29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62CBE">
        <w:rPr>
          <w:rFonts w:ascii="Times New Roman" w:hAnsi="Times New Roman" w:cs="Times New Roman"/>
          <w:sz w:val="20"/>
          <w:szCs w:val="20"/>
        </w:rPr>
        <w:t xml:space="preserve"> </w:t>
      </w:r>
      <w:r w:rsidR="007B29B7">
        <w:rPr>
          <w:rFonts w:ascii="Times New Roman" w:hAnsi="Times New Roman" w:cs="Times New Roman"/>
          <w:sz w:val="20"/>
          <w:szCs w:val="20"/>
        </w:rPr>
        <w:t xml:space="preserve"> </w:t>
      </w:r>
      <w:r w:rsidR="00362CBE">
        <w:rPr>
          <w:rFonts w:ascii="Times New Roman" w:hAnsi="Times New Roman" w:cs="Times New Roman"/>
          <w:sz w:val="20"/>
          <w:szCs w:val="20"/>
        </w:rPr>
        <w:t>59,4%</w:t>
      </w:r>
      <w:r w:rsidR="007B29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0,95%</w:t>
      </w:r>
    </w:p>
    <w:p w:rsidR="00C43E61" w:rsidRPr="00C43E61" w:rsidRDefault="00C43E61" w:rsidP="00C43E61">
      <w:pPr>
        <w:rPr>
          <w:rFonts w:ascii="Times New Roman" w:hAnsi="Times New Roman" w:cs="Times New Roman"/>
          <w:sz w:val="20"/>
          <w:szCs w:val="20"/>
        </w:rPr>
      </w:pPr>
    </w:p>
    <w:p w:rsidR="00C43E61" w:rsidRPr="00C43E61" w:rsidRDefault="00663B82" w:rsidP="00C43E61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3" type="#_x0000_t32" style="position:absolute;left:0;text-align:left;margin-left:473.55pt;margin-top:.45pt;width:0;height:98.45pt;flip:y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52" type="#_x0000_t32" style="position:absolute;left:0;text-align:left;margin-left:284.55pt;margin-top:.55pt;width:0;height:102.1pt;flip:y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8" type="#_x0000_t32" style="position:absolute;left:0;text-align:left;margin-left:534.3pt;margin-top:.35pt;width:129.75pt;height:66.75pt;flip:x 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6" type="#_x0000_t32" style="position:absolute;left:0;text-align:left;margin-left:131.55pt;margin-top:.55pt;width:109.5pt;height:74.8pt;flip:y;z-index:251677696" o:connectortype="straight">
            <v:stroke endarrow="block"/>
          </v:shape>
        </w:pict>
      </w:r>
    </w:p>
    <w:p w:rsidR="00C43E61" w:rsidRPr="00C43E61" w:rsidRDefault="001F6C09" w:rsidP="001F6C09">
      <w:pPr>
        <w:tabs>
          <w:tab w:val="left" w:pos="3510"/>
          <w:tab w:val="left" w:pos="124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9,5%                                                                                                                                                                  9,5%</w:t>
      </w:r>
    </w:p>
    <w:p w:rsidR="00C43E61" w:rsidRPr="00C43E61" w:rsidRDefault="00663B82" w:rsidP="00936C31">
      <w:pPr>
        <w:tabs>
          <w:tab w:val="left" w:pos="5775"/>
          <w:tab w:val="left" w:pos="9690"/>
        </w:tabs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67" style="position:absolute;left:0;text-align:left;margin-left:610.05pt;margin-top:20.65pt;width:141.25pt;height:49.6pt;z-index:251678720;mso-position-horizontal:absolute;mso-position-vertical:absolute">
            <v:textbox style="mso-next-textbox:#_x0000_s1067">
              <w:txbxContent>
                <w:p w:rsidR="00CC7CFD" w:rsidRPr="001F6C09" w:rsidRDefault="00CC7CFD" w:rsidP="001F6C09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1F6C09">
                    <w:rPr>
                      <w:rFonts w:ascii="Times New Roman" w:hAnsi="Times New Roman" w:cs="Times New Roman"/>
                      <w:sz w:val="22"/>
                    </w:rPr>
                    <w:t>Хлебников Юрий Валентинович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65" style="position:absolute;left:0;text-align:left;margin-left:16.05pt;margin-top:20.65pt;width:129.75pt;height:49.6pt;z-index:251676672">
            <v:textbox style="mso-next-textbox:#_x0000_s1065">
              <w:txbxContent>
                <w:p w:rsidR="00CC7CFD" w:rsidRDefault="00CC7CFD" w:rsidP="001F6C09">
                  <w:pPr>
                    <w:spacing w:after="0" w:line="240" w:lineRule="auto"/>
                    <w:ind w:firstLine="0"/>
                    <w:jc w:val="center"/>
                  </w:pPr>
                  <w:r w:rsidRPr="001F6C09">
                    <w:rPr>
                      <w:rFonts w:ascii="Times New Roman" w:hAnsi="Times New Roman" w:cs="Times New Roman"/>
                      <w:sz w:val="22"/>
                    </w:rPr>
                    <w:t>Кузнецов Артем Владиславович</w:t>
                  </w:r>
                </w:p>
              </w:txbxContent>
            </v:textbox>
          </v:oval>
        </w:pict>
      </w:r>
      <w:r w:rsidR="00936C31">
        <w:rPr>
          <w:rFonts w:ascii="Times New Roman" w:hAnsi="Times New Roman" w:cs="Times New Roman"/>
          <w:sz w:val="20"/>
          <w:szCs w:val="20"/>
        </w:rPr>
        <w:tab/>
        <w:t>11,15%</w:t>
      </w:r>
      <w:r w:rsidR="00936C31">
        <w:rPr>
          <w:rFonts w:ascii="Times New Roman" w:hAnsi="Times New Roman" w:cs="Times New Roman"/>
          <w:sz w:val="20"/>
          <w:szCs w:val="20"/>
        </w:rPr>
        <w:tab/>
        <w:t>9,5%</w:t>
      </w:r>
    </w:p>
    <w:p w:rsidR="00C43E61" w:rsidRPr="00C43E61" w:rsidRDefault="00663B82" w:rsidP="00C43E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63" style="position:absolute;left:0;text-align:left;margin-left:197.55pt;margin-top:8.6pt;width:5in;height:104.25pt;z-index:-251641856">
            <v:stroke dashstyle="dash"/>
            <v:textbox>
              <w:txbxContent>
                <w:p w:rsidR="00CC7CFD" w:rsidRDefault="00CC7CFD"/>
                <w:p w:rsidR="00CC7CFD" w:rsidRDefault="00CC7CFD"/>
                <w:p w:rsidR="00CC7CFD" w:rsidRDefault="00CC7CFD"/>
                <w:p w:rsidR="00CC7CFD" w:rsidRPr="00936C31" w:rsidRDefault="00CC7CFD" w:rsidP="00936C3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</w:t>
                  </w:r>
                  <w:r w:rsidRPr="00936C31">
                    <w:rPr>
                      <w:rFonts w:ascii="Times New Roman" w:hAnsi="Times New Roman" w:cs="Times New Roman"/>
                    </w:rPr>
                    <w:t>Значительное влияние</w:t>
                  </w:r>
                </w:p>
              </w:txbxContent>
            </v:textbox>
          </v:rect>
        </w:pict>
      </w:r>
    </w:p>
    <w:p w:rsidR="00C43E61" w:rsidRPr="00C43E61" w:rsidRDefault="00663B82" w:rsidP="00C43E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50" style="position:absolute;left:0;text-align:left;margin-left:207.3pt;margin-top:5.6pt;width:143.9pt;height:58.6pt;z-index:251666432">
            <v:textbox>
              <w:txbxContent>
                <w:p w:rsidR="00CC7CFD" w:rsidRPr="00C43E61" w:rsidRDefault="00CC7CFD" w:rsidP="004A5120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C43E61">
                    <w:rPr>
                      <w:rFonts w:ascii="Times New Roman" w:hAnsi="Times New Roman" w:cs="Times New Roman"/>
                      <w:sz w:val="22"/>
                    </w:rPr>
                    <w:t>Петров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  <w:r w:rsidRPr="00C43E61">
                    <w:rPr>
                      <w:rFonts w:ascii="Times New Roman" w:hAnsi="Times New Roman" w:cs="Times New Roman"/>
                      <w:sz w:val="22"/>
                    </w:rPr>
                    <w:t>Александр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  <w:r w:rsidRPr="00C43E61">
                    <w:rPr>
                      <w:rFonts w:ascii="Times New Roman" w:hAnsi="Times New Roman" w:cs="Times New Roman"/>
                      <w:sz w:val="22"/>
                    </w:rPr>
                    <w:t>Юрьевич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51" style="position:absolute;left:0;text-align:left;margin-left:403.8pt;margin-top:4pt;width:2in;height:58.7pt;z-index:251667456">
            <v:textbox style="mso-next-textbox:#_x0000_s1051">
              <w:txbxContent>
                <w:p w:rsidR="00CC7CFD" w:rsidRPr="00C43E61" w:rsidRDefault="00CC7CFD" w:rsidP="004A5120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C43E61">
                    <w:rPr>
                      <w:rFonts w:ascii="Times New Roman" w:hAnsi="Times New Roman" w:cs="Times New Roman"/>
                      <w:sz w:val="22"/>
                    </w:rPr>
                    <w:t>Петров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  <w:r w:rsidRPr="00C43E61">
                    <w:rPr>
                      <w:rFonts w:ascii="Times New Roman" w:hAnsi="Times New Roman" w:cs="Times New Roman"/>
                      <w:sz w:val="22"/>
                    </w:rPr>
                    <w:t>Алек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сей </w:t>
                  </w:r>
                  <w:r w:rsidRPr="00C43E61">
                    <w:rPr>
                      <w:rFonts w:ascii="Times New Roman" w:hAnsi="Times New Roman" w:cs="Times New Roman"/>
                      <w:sz w:val="22"/>
                    </w:rPr>
                    <w:t>Юрьевич</w:t>
                  </w:r>
                </w:p>
                <w:p w:rsidR="00CC7CFD" w:rsidRPr="004A5120" w:rsidRDefault="00CC7CFD" w:rsidP="004A5120"/>
              </w:txbxContent>
            </v:textbox>
          </v:oval>
        </w:pict>
      </w:r>
    </w:p>
    <w:p w:rsidR="00C43E61" w:rsidRDefault="00663B82" w:rsidP="00C43E6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pict>
          <v:shape id="Надпись 2" o:spid="_x0000_s1071" type="#_x0000_t202" style="position:absolute;left:0;text-align:left;margin-left:354.9pt;margin-top:1.8pt;width:47.4pt;height:22.55pt;z-index:2516817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fill opacity="0"/>
            <v:textbox>
              <w:txbxContent>
                <w:p w:rsidR="00CC7CFD" w:rsidRPr="003C1711" w:rsidRDefault="00CC7CFD" w:rsidP="003C1711">
                  <w:pPr>
                    <w:spacing w:after="0" w:line="240" w:lineRule="auto"/>
                    <w:ind w:firstLine="0"/>
                    <w:rPr>
                      <w:sz w:val="18"/>
                      <w:szCs w:val="18"/>
                    </w:rPr>
                  </w:pPr>
                  <w:r w:rsidRPr="003C1711">
                    <w:rPr>
                      <w:sz w:val="18"/>
                      <w:szCs w:val="18"/>
                    </w:rPr>
                    <w:t>Братья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64" type="#_x0000_t32" style="position:absolute;left:0;text-align:left;margin-left:350.45pt;margin-top:16.05pt;width:55.6pt;height:0;z-index:251675648" o:connectortype="straight">
            <v:stroke dashstyle="longDash"/>
          </v:shape>
        </w:pict>
      </w:r>
    </w:p>
    <w:p w:rsidR="004A5120" w:rsidRDefault="00C43E61" w:rsidP="00C43E61">
      <w:pPr>
        <w:tabs>
          <w:tab w:val="left" w:pos="36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A5120" w:rsidRDefault="004A5120" w:rsidP="004A5120">
      <w:pPr>
        <w:rPr>
          <w:rFonts w:ascii="Times New Roman" w:hAnsi="Times New Roman" w:cs="Times New Roman"/>
          <w:sz w:val="20"/>
          <w:szCs w:val="20"/>
        </w:rPr>
      </w:pPr>
    </w:p>
    <w:p w:rsidR="001713DD" w:rsidRDefault="004A5120" w:rsidP="004A5120">
      <w:pPr>
        <w:tabs>
          <w:tab w:val="left" w:pos="70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C1711">
        <w:rPr>
          <w:rFonts w:ascii="Times New Roman" w:hAnsi="Times New Roman" w:cs="Times New Roman"/>
          <w:sz w:val="20"/>
          <w:szCs w:val="20"/>
        </w:rPr>
        <w:t>20,65 %</w:t>
      </w:r>
    </w:p>
    <w:p w:rsidR="004A5120" w:rsidRPr="004A5120" w:rsidRDefault="004A5120" w:rsidP="003D7600">
      <w:pPr>
        <w:tabs>
          <w:tab w:val="left" w:pos="7095"/>
          <w:tab w:val="right" w:pos="145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D7600">
        <w:rPr>
          <w:rFonts w:ascii="Times New Roman" w:hAnsi="Times New Roman" w:cs="Times New Roman"/>
          <w:sz w:val="20"/>
          <w:szCs w:val="20"/>
        </w:rPr>
        <w:tab/>
      </w:r>
    </w:p>
    <w:sectPr w:rsidR="004A5120" w:rsidRPr="004A5120" w:rsidSect="006835FD">
      <w:headerReference w:type="default" r:id="rId7"/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FD" w:rsidRDefault="00CC7CFD" w:rsidP="00570C2C">
      <w:pPr>
        <w:spacing w:after="0" w:line="240" w:lineRule="auto"/>
      </w:pPr>
      <w:r>
        <w:separator/>
      </w:r>
    </w:p>
  </w:endnote>
  <w:endnote w:type="continuationSeparator" w:id="0">
    <w:p w:rsidR="00CC7CFD" w:rsidRDefault="00CC7CFD" w:rsidP="005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FD" w:rsidRPr="00976483" w:rsidRDefault="00CC7CFD" w:rsidP="003D7600">
    <w:pPr>
      <w:pStyle w:val="a5"/>
      <w:jc w:val="left"/>
    </w:pPr>
    <w:r w:rsidRPr="00976483">
      <w:t>«</w:t>
    </w:r>
    <w:r w:rsidR="00976483" w:rsidRPr="00976483">
      <w:rPr>
        <w:lang w:val="en-US"/>
      </w:rPr>
      <w:t>07</w:t>
    </w:r>
    <w:r w:rsidRPr="00976483">
      <w:t>» августа 2018 года</w:t>
    </w:r>
  </w:p>
  <w:p w:rsidR="00CC7CFD" w:rsidRDefault="00CC7C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FD" w:rsidRDefault="00CC7CFD" w:rsidP="00570C2C">
      <w:pPr>
        <w:spacing w:after="0" w:line="240" w:lineRule="auto"/>
      </w:pPr>
      <w:r>
        <w:separator/>
      </w:r>
    </w:p>
  </w:footnote>
  <w:footnote w:type="continuationSeparator" w:id="0">
    <w:p w:rsidR="00CC7CFD" w:rsidRDefault="00CC7CFD" w:rsidP="0057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CFD" w:rsidRDefault="00CC7CFD" w:rsidP="00186D81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2355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DC1"/>
    <w:rsid w:val="00017F6E"/>
    <w:rsid w:val="00042BEF"/>
    <w:rsid w:val="000E0B12"/>
    <w:rsid w:val="00104CF1"/>
    <w:rsid w:val="001713DD"/>
    <w:rsid w:val="00186D81"/>
    <w:rsid w:val="001F6C09"/>
    <w:rsid w:val="00362CBE"/>
    <w:rsid w:val="003C1711"/>
    <w:rsid w:val="003C3986"/>
    <w:rsid w:val="003D7600"/>
    <w:rsid w:val="00423CCF"/>
    <w:rsid w:val="004A5120"/>
    <w:rsid w:val="004B739B"/>
    <w:rsid w:val="0052402E"/>
    <w:rsid w:val="00570C2C"/>
    <w:rsid w:val="00663B82"/>
    <w:rsid w:val="006835FD"/>
    <w:rsid w:val="0077654C"/>
    <w:rsid w:val="007B29B7"/>
    <w:rsid w:val="0080457A"/>
    <w:rsid w:val="00842B22"/>
    <w:rsid w:val="008F6986"/>
    <w:rsid w:val="00936C31"/>
    <w:rsid w:val="00976483"/>
    <w:rsid w:val="00980A79"/>
    <w:rsid w:val="009961B6"/>
    <w:rsid w:val="00B300B3"/>
    <w:rsid w:val="00B328D6"/>
    <w:rsid w:val="00C43E61"/>
    <w:rsid w:val="00CC7CFD"/>
    <w:rsid w:val="00CD2061"/>
    <w:rsid w:val="00DC4DC1"/>
    <w:rsid w:val="00F5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fillcolor="none [2732]"/>
    </o:shapedefaults>
    <o:shapelayout v:ext="edit">
      <o:idmap v:ext="edit" data="1"/>
      <o:rules v:ext="edit">
        <o:r id="V:Rule10" type="connector" idref="#_x0000_s1054"/>
        <o:r id="V:Rule11" type="connector" idref="#_x0000_s1046"/>
        <o:r id="V:Rule12" type="connector" idref="#_x0000_s1066"/>
        <o:r id="V:Rule13" type="connector" idref="#_x0000_s1053"/>
        <o:r id="V:Rule14" type="connector" idref="#_x0000_s1064"/>
        <o:r id="V:Rule15" type="connector" idref="#_x0000_s1068"/>
        <o:r id="V:Rule16" type="connector" idref="#_x0000_s1047"/>
        <o:r id="V:Rule17" type="connector" idref="#_x0000_s1052"/>
        <o:r id="V:Rule18" type="connector" idref="#_x0000_s1042"/>
      </o:rules>
    </o:shapelayout>
  </w:shapeDefaults>
  <w:decimalSymbol w:val=","/>
  <w:listSeparator w:val=";"/>
  <w15:docId w15:val="{E09F48EE-8048-4475-9841-C5E8B30D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C2C"/>
  </w:style>
  <w:style w:type="paragraph" w:styleId="a5">
    <w:name w:val="footer"/>
    <w:basedOn w:val="a"/>
    <w:link w:val="a6"/>
    <w:uiPriority w:val="99"/>
    <w:unhideWhenUsed/>
    <w:rsid w:val="0057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C2C"/>
  </w:style>
  <w:style w:type="character" w:styleId="a7">
    <w:name w:val="Placeholder Text"/>
    <w:basedOn w:val="a0"/>
    <w:uiPriority w:val="99"/>
    <w:semiHidden/>
    <w:rsid w:val="00570C2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70C2C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C2C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1FA7D-CC75-4273-B613-9A270716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C406C0E4</Template>
  <TotalTime>108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Китус Евгения Ивановна</cp:lastModifiedBy>
  <cp:revision>12</cp:revision>
  <cp:lastPrinted>2018-08-07T11:02:00Z</cp:lastPrinted>
  <dcterms:created xsi:type="dcterms:W3CDTF">2015-12-21T09:41:00Z</dcterms:created>
  <dcterms:modified xsi:type="dcterms:W3CDTF">2018-08-07T12:40:00Z</dcterms:modified>
</cp:coreProperties>
</file>